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0E" w:rsidRPr="00A335CA" w:rsidRDefault="000A4205" w:rsidP="001B3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35CA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76BC1EFA" wp14:editId="29FD5776">
            <wp:extent cx="2533650" cy="643911"/>
            <wp:effectExtent l="0" t="0" r="0" b="3810"/>
            <wp:docPr id="2" name="Picture 2" descr="SJC logo 2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C logo 2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4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05" w:rsidRPr="00A335CA" w:rsidRDefault="000A4205" w:rsidP="0028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6B" w:rsidRPr="00A335CA" w:rsidRDefault="000E086B" w:rsidP="00C5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5CA" w:rsidRPr="00A335CA" w:rsidRDefault="00A335CA" w:rsidP="00A335C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35CA" w:rsidRPr="00A335CA" w:rsidRDefault="00A335CA" w:rsidP="00A335C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35CA">
        <w:rPr>
          <w:rFonts w:ascii="Times New Roman" w:hAnsi="Times New Roman" w:cs="Times New Roman"/>
          <w:sz w:val="28"/>
          <w:szCs w:val="28"/>
        </w:rPr>
        <w:t>Health Sciences Library</w:t>
      </w:r>
    </w:p>
    <w:p w:rsidR="00A335CA" w:rsidRDefault="00A335CA" w:rsidP="00A335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35CA">
        <w:rPr>
          <w:rFonts w:ascii="Times New Roman" w:hAnsi="Times New Roman" w:cs="Times New Roman"/>
        </w:rPr>
        <w:t xml:space="preserve">The St. Joseph’s/Candler Health Sciences Library offers health information resources and research assistance for co-workers, physicians, nurses and other health care providers in our system. Library services include </w:t>
      </w:r>
      <w:r w:rsidR="002B2AC8">
        <w:rPr>
          <w:rFonts w:ascii="Times New Roman" w:hAnsi="Times New Roman" w:cs="Times New Roman"/>
        </w:rPr>
        <w:t xml:space="preserve">literature searches; </w:t>
      </w:r>
      <w:r w:rsidRPr="00A335CA">
        <w:rPr>
          <w:rFonts w:ascii="Times New Roman" w:hAnsi="Times New Roman" w:cs="Times New Roman"/>
        </w:rPr>
        <w:t>document delivery; inter-lib</w:t>
      </w:r>
      <w:r w:rsidR="002B2AC8">
        <w:rPr>
          <w:rFonts w:ascii="Times New Roman" w:hAnsi="Times New Roman" w:cs="Times New Roman"/>
        </w:rPr>
        <w:t xml:space="preserve">rary loan; </w:t>
      </w:r>
      <w:r w:rsidRPr="00A335CA">
        <w:rPr>
          <w:rFonts w:ascii="Times New Roman" w:hAnsi="Times New Roman" w:cs="Times New Roman"/>
        </w:rPr>
        <w:t>photocopy/scan; and maintenance of books, journals and online databases. The library also coordinates journal subscriptions for hospital departments.</w:t>
      </w:r>
    </w:p>
    <w:p w:rsidR="004335B3" w:rsidRDefault="004335B3" w:rsidP="00A335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35C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library’s </w:t>
      </w:r>
      <w:r w:rsidRPr="00A335CA">
        <w:rPr>
          <w:rFonts w:ascii="Times New Roman" w:hAnsi="Times New Roman" w:cs="Times New Roman"/>
        </w:rPr>
        <w:t xml:space="preserve">physical location behind the lobby of the Professional Office Building at Candler </w:t>
      </w:r>
      <w:r>
        <w:rPr>
          <w:rFonts w:ascii="Times New Roman" w:hAnsi="Times New Roman" w:cs="Times New Roman"/>
        </w:rPr>
        <w:t xml:space="preserve">(between the laboratory and the physicians’ lounge) </w:t>
      </w:r>
      <w:r w:rsidRPr="00A335CA">
        <w:rPr>
          <w:rFonts w:ascii="Times New Roman" w:hAnsi="Times New Roman" w:cs="Times New Roman"/>
        </w:rPr>
        <w:t xml:space="preserve">serves both campuses. It is staffed part-time by a masters-prepared </w:t>
      </w:r>
      <w:r w:rsidR="00795DDF">
        <w:rPr>
          <w:rFonts w:ascii="Times New Roman" w:hAnsi="Times New Roman" w:cs="Times New Roman"/>
        </w:rPr>
        <w:t xml:space="preserve">health sciences </w:t>
      </w:r>
      <w:r w:rsidRPr="00A335CA">
        <w:rPr>
          <w:rFonts w:ascii="Times New Roman" w:hAnsi="Times New Roman" w:cs="Times New Roman"/>
        </w:rPr>
        <w:t>librarian.</w:t>
      </w:r>
    </w:p>
    <w:p w:rsidR="00A335CA" w:rsidRPr="00A335CA" w:rsidRDefault="004335B3" w:rsidP="00A335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 list of electronic databases </w:t>
      </w:r>
      <w:r w:rsidR="00986DE6">
        <w:rPr>
          <w:rFonts w:ascii="Times New Roman" w:hAnsi="Times New Roman" w:cs="Times New Roman"/>
        </w:rPr>
        <w:t>plus additional</w:t>
      </w:r>
      <w:r>
        <w:rPr>
          <w:rFonts w:ascii="Times New Roman" w:hAnsi="Times New Roman" w:cs="Times New Roman"/>
        </w:rPr>
        <w:t xml:space="preserve"> services </w:t>
      </w:r>
      <w:r w:rsidR="00A335CA" w:rsidRPr="00A335CA">
        <w:rPr>
          <w:rFonts w:ascii="Times New Roman" w:hAnsi="Times New Roman" w:cs="Times New Roman"/>
        </w:rPr>
        <w:t>and other health information resources</w:t>
      </w:r>
      <w:r w:rsidR="00986DE6">
        <w:rPr>
          <w:rFonts w:ascii="Times New Roman" w:hAnsi="Times New Roman" w:cs="Times New Roman"/>
        </w:rPr>
        <w:t xml:space="preserve">, click the </w:t>
      </w:r>
      <w:r w:rsidR="00A335CA" w:rsidRPr="00A335CA">
        <w:rPr>
          <w:rFonts w:ascii="Times New Roman" w:hAnsi="Times New Roman" w:cs="Times New Roman"/>
        </w:rPr>
        <w:t>Health Sciences Library link</w:t>
      </w:r>
      <w:r>
        <w:rPr>
          <w:rFonts w:ascii="Times New Roman" w:hAnsi="Times New Roman" w:cs="Times New Roman"/>
        </w:rPr>
        <w:t xml:space="preserve"> on the SJCHS Intranet</w:t>
      </w:r>
      <w:r w:rsidR="00A335CA" w:rsidRPr="00A335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list includes a special link to PubMed that flags journals that are available full-text to us at SJCHS</w:t>
      </w:r>
      <w:r w:rsidR="005C0458">
        <w:rPr>
          <w:rFonts w:ascii="Times New Roman" w:hAnsi="Times New Roman" w:cs="Times New Roman"/>
        </w:rPr>
        <w:t>. There are also links to</w:t>
      </w:r>
      <w:r>
        <w:rPr>
          <w:rFonts w:ascii="Times New Roman" w:hAnsi="Times New Roman" w:cs="Times New Roman"/>
        </w:rPr>
        <w:t xml:space="preserve"> UpToDate, MedlinePlus for patients, the ABOG reading list, CDC, and full text links to NEJM and JAMA. </w:t>
      </w:r>
      <w:r w:rsidR="002B2AC8">
        <w:rPr>
          <w:rFonts w:ascii="Times New Roman" w:hAnsi="Times New Roman" w:cs="Times New Roman"/>
        </w:rPr>
        <w:t>The page</w:t>
      </w:r>
      <w:r>
        <w:rPr>
          <w:rFonts w:ascii="Times New Roman" w:hAnsi="Times New Roman" w:cs="Times New Roman"/>
        </w:rPr>
        <w:t xml:space="preserve"> is updated regularly and not limited to this list. UpToDate is also available by clicking the Physician Access tab on the SJCHS Intranet.  </w:t>
      </w:r>
    </w:p>
    <w:p w:rsidR="00A335CA" w:rsidRPr="00A335CA" w:rsidRDefault="00A335CA" w:rsidP="00A335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35CA">
        <w:rPr>
          <w:rFonts w:ascii="Times New Roman" w:hAnsi="Times New Roman" w:cs="Times New Roman"/>
        </w:rPr>
        <w:t xml:space="preserve">Library requests may be left on voice mail 819-6011 or emailed to </w:t>
      </w:r>
      <w:hyperlink r:id="rId8" w:history="1">
        <w:r w:rsidRPr="00A335CA">
          <w:rPr>
            <w:rStyle w:val="Hyperlink"/>
            <w:rFonts w:ascii="Times New Roman" w:hAnsi="Times New Roman" w:cs="Times New Roman"/>
          </w:rPr>
          <w:t>libraryserv@sjchs.org</w:t>
        </w:r>
      </w:hyperlink>
      <w:r w:rsidR="00795DDF">
        <w:rPr>
          <w:rFonts w:ascii="Times New Roman" w:hAnsi="Times New Roman" w:cs="Times New Roman"/>
        </w:rPr>
        <w:t xml:space="preserve"> (please note the spelling).</w:t>
      </w:r>
    </w:p>
    <w:p w:rsidR="00A335CA" w:rsidRPr="00A335CA" w:rsidRDefault="00A335CA" w:rsidP="00A335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35CA">
        <w:rPr>
          <w:rFonts w:ascii="Times New Roman" w:hAnsi="Times New Roman" w:cs="Times New Roman"/>
        </w:rPr>
        <w:t>The Health Sciences Library is a full member of the National Network of Libraries of Medicine</w:t>
      </w:r>
      <w:r w:rsidR="00795DDF">
        <w:rPr>
          <w:rFonts w:ascii="Times New Roman" w:hAnsi="Times New Roman" w:cs="Times New Roman"/>
        </w:rPr>
        <w:t>,</w:t>
      </w:r>
      <w:r w:rsidR="005C0458">
        <w:rPr>
          <w:rFonts w:ascii="Times New Roman" w:hAnsi="Times New Roman" w:cs="Times New Roman"/>
        </w:rPr>
        <w:t xml:space="preserve"> </w:t>
      </w:r>
      <w:r w:rsidR="00795DDF">
        <w:rPr>
          <w:rFonts w:ascii="Times New Roman" w:hAnsi="Times New Roman" w:cs="Times New Roman"/>
        </w:rPr>
        <w:t>an initiative of the</w:t>
      </w:r>
      <w:r w:rsidRPr="00A335CA">
        <w:rPr>
          <w:rFonts w:ascii="Times New Roman" w:hAnsi="Times New Roman" w:cs="Times New Roman"/>
        </w:rPr>
        <w:t xml:space="preserve"> National Library of Medicine, National Institutes of Health, U.S. Department of Health &amp; Human Services.</w:t>
      </w:r>
    </w:p>
    <w:p w:rsidR="00822986" w:rsidRPr="004335B3" w:rsidRDefault="00822986" w:rsidP="0043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986" w:rsidRPr="004335B3" w:rsidSect="00F62EE5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E0F"/>
    <w:multiLevelType w:val="hybridMultilevel"/>
    <w:tmpl w:val="11CC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47FD"/>
    <w:multiLevelType w:val="multilevel"/>
    <w:tmpl w:val="FE4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B5F46"/>
    <w:multiLevelType w:val="hybridMultilevel"/>
    <w:tmpl w:val="9A34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73C84"/>
    <w:multiLevelType w:val="hybridMultilevel"/>
    <w:tmpl w:val="9DE2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85DDD"/>
    <w:multiLevelType w:val="hybridMultilevel"/>
    <w:tmpl w:val="4C7C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F7189"/>
    <w:multiLevelType w:val="hybridMultilevel"/>
    <w:tmpl w:val="CA92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F034F"/>
    <w:multiLevelType w:val="hybridMultilevel"/>
    <w:tmpl w:val="55F8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46A63"/>
    <w:multiLevelType w:val="hybridMultilevel"/>
    <w:tmpl w:val="47B0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83C6C"/>
    <w:multiLevelType w:val="multilevel"/>
    <w:tmpl w:val="701A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FA"/>
    <w:rsid w:val="00014827"/>
    <w:rsid w:val="00041784"/>
    <w:rsid w:val="000445D7"/>
    <w:rsid w:val="00054BAD"/>
    <w:rsid w:val="000A2965"/>
    <w:rsid w:val="000A4205"/>
    <w:rsid w:val="000B40C3"/>
    <w:rsid w:val="000C6F30"/>
    <w:rsid w:val="000E086B"/>
    <w:rsid w:val="00160690"/>
    <w:rsid w:val="001666A7"/>
    <w:rsid w:val="00173CE1"/>
    <w:rsid w:val="00183236"/>
    <w:rsid w:val="001B34FA"/>
    <w:rsid w:val="001B38AC"/>
    <w:rsid w:val="001E5DF7"/>
    <w:rsid w:val="002612B4"/>
    <w:rsid w:val="002747AB"/>
    <w:rsid w:val="0028280E"/>
    <w:rsid w:val="00286729"/>
    <w:rsid w:val="002B2AC8"/>
    <w:rsid w:val="002B45E4"/>
    <w:rsid w:val="002D3C76"/>
    <w:rsid w:val="002D76E7"/>
    <w:rsid w:val="00317714"/>
    <w:rsid w:val="00391D4E"/>
    <w:rsid w:val="003C2293"/>
    <w:rsid w:val="003D5753"/>
    <w:rsid w:val="003F71E2"/>
    <w:rsid w:val="00424752"/>
    <w:rsid w:val="004335B3"/>
    <w:rsid w:val="004750F1"/>
    <w:rsid w:val="004A2412"/>
    <w:rsid w:val="004F48B5"/>
    <w:rsid w:val="005057E2"/>
    <w:rsid w:val="00515F20"/>
    <w:rsid w:val="00547702"/>
    <w:rsid w:val="0059025A"/>
    <w:rsid w:val="005C0458"/>
    <w:rsid w:val="005D4009"/>
    <w:rsid w:val="005E659D"/>
    <w:rsid w:val="005F5442"/>
    <w:rsid w:val="00697AEE"/>
    <w:rsid w:val="00713265"/>
    <w:rsid w:val="00795DDF"/>
    <w:rsid w:val="008119A0"/>
    <w:rsid w:val="00816C0D"/>
    <w:rsid w:val="00822986"/>
    <w:rsid w:val="008402DD"/>
    <w:rsid w:val="00860192"/>
    <w:rsid w:val="00863E34"/>
    <w:rsid w:val="00877BF4"/>
    <w:rsid w:val="00890548"/>
    <w:rsid w:val="008B720E"/>
    <w:rsid w:val="0094284A"/>
    <w:rsid w:val="00986DE6"/>
    <w:rsid w:val="009A1132"/>
    <w:rsid w:val="009E54BE"/>
    <w:rsid w:val="009F72F5"/>
    <w:rsid w:val="00A216ED"/>
    <w:rsid w:val="00A335CA"/>
    <w:rsid w:val="00A63B4E"/>
    <w:rsid w:val="00AE0B42"/>
    <w:rsid w:val="00AE2406"/>
    <w:rsid w:val="00B4449C"/>
    <w:rsid w:val="00B54488"/>
    <w:rsid w:val="00B64F42"/>
    <w:rsid w:val="00B756A3"/>
    <w:rsid w:val="00B763E9"/>
    <w:rsid w:val="00B87DF5"/>
    <w:rsid w:val="00C14215"/>
    <w:rsid w:val="00C21392"/>
    <w:rsid w:val="00C56442"/>
    <w:rsid w:val="00D13857"/>
    <w:rsid w:val="00D17D23"/>
    <w:rsid w:val="00D520EF"/>
    <w:rsid w:val="00DA26CD"/>
    <w:rsid w:val="00DC75C9"/>
    <w:rsid w:val="00DD0CC8"/>
    <w:rsid w:val="00DD2134"/>
    <w:rsid w:val="00E129FA"/>
    <w:rsid w:val="00E42DDE"/>
    <w:rsid w:val="00E538A1"/>
    <w:rsid w:val="00ED0358"/>
    <w:rsid w:val="00F62EE5"/>
    <w:rsid w:val="00FC27AF"/>
    <w:rsid w:val="00FC6167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05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5F5442"/>
  </w:style>
  <w:style w:type="character" w:styleId="Hyperlink">
    <w:name w:val="Hyperlink"/>
    <w:basedOn w:val="DefaultParagraphFont"/>
    <w:uiPriority w:val="99"/>
    <w:unhideWhenUsed/>
    <w:rsid w:val="00713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05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5F5442"/>
  </w:style>
  <w:style w:type="character" w:styleId="Hyperlink">
    <w:name w:val="Hyperlink"/>
    <w:basedOn w:val="DefaultParagraphFont"/>
    <w:uiPriority w:val="99"/>
    <w:unhideWhenUsed/>
    <w:rsid w:val="00713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9944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30" w:color="CCCCCC"/>
                    <w:right w:val="none" w:sz="0" w:space="0" w:color="auto"/>
                  </w:divBdr>
                  <w:divsChild>
                    <w:div w:id="11701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2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85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5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9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4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0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304001">
                                                                              <w:marLeft w:val="-20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756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36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3582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30" w:color="CCCCCC"/>
                    <w:right w:val="none" w:sz="0" w:space="0" w:color="auto"/>
                  </w:divBdr>
                  <w:divsChild>
                    <w:div w:id="11934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serv@sjch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FF91-16F7-4353-88EA-B59103D1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Aveille, Tammy</dc:creator>
  <cp:lastModifiedBy>Wallace, Liz</cp:lastModifiedBy>
  <cp:revision>2</cp:revision>
  <cp:lastPrinted>2015-08-17T18:57:00Z</cp:lastPrinted>
  <dcterms:created xsi:type="dcterms:W3CDTF">2018-02-19T19:31:00Z</dcterms:created>
  <dcterms:modified xsi:type="dcterms:W3CDTF">2018-02-19T19:31:00Z</dcterms:modified>
</cp:coreProperties>
</file>